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2440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10337</w:t>
      </w:r>
      <w:r w:rsidR="003B57D1">
        <w:rPr>
          <w:b w:val="0"/>
          <w:color w:val="000099"/>
          <w:sz w:val="24"/>
        </w:rPr>
        <w:t>-</w:t>
      </w:r>
      <w:r w:rsidR="008B3BEA">
        <w:rPr>
          <w:b w:val="0"/>
          <w:color w:val="000099"/>
          <w:sz w:val="24"/>
        </w:rPr>
        <w:t>07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Унанян Геворга Бегларовича, </w:t>
      </w:r>
      <w:r w:rsidRPr="00A66FC0" w:rsidR="0011742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3B57D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Мелик-Карамова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</w:t>
      </w:r>
      <w:r w:rsidR="003B57D1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B3BEA">
        <w:rPr>
          <w:rFonts w:ascii="Times New Roman CYR" w:hAnsi="Times New Roman CYR" w:cs="Times New Roman CYR"/>
          <w:color w:val="000099"/>
          <w:sz w:val="26"/>
          <w:szCs w:val="26"/>
        </w:rPr>
        <w:t>Унанян Геворга Бегларовича</w:t>
      </w:r>
      <w:r w:rsidRPr="00796665" w:rsidR="008B3B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Унанян Геворга Бегларовича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B3AA4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3AA4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B3AA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11742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1742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420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3AA4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